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0B02" w14:textId="115F2A4D" w:rsidR="00E2798A" w:rsidRDefault="006E7563">
      <w:pPr>
        <w:spacing w:after="0"/>
        <w:ind w:right="2406"/>
        <w:jc w:val="center"/>
      </w:pPr>
      <w:r>
        <w:rPr>
          <w:noProof/>
        </w:rPr>
        <w:drawing>
          <wp:inline distT="0" distB="0" distL="0" distR="0" wp14:anchorId="63C9368B" wp14:editId="393E5E65">
            <wp:extent cx="1727200" cy="971296"/>
            <wp:effectExtent l="0" t="0" r="0" b="0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97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56"/>
          <w:u w:val="single" w:color="000000"/>
        </w:rPr>
        <w:t xml:space="preserve"> Oxford League 20</w:t>
      </w:r>
      <w:r w:rsidR="00DF59CF">
        <w:rPr>
          <w:rFonts w:ascii="Arial" w:eastAsia="Arial" w:hAnsi="Arial" w:cs="Arial"/>
          <w:b/>
          <w:sz w:val="56"/>
          <w:u w:val="single" w:color="000000"/>
        </w:rPr>
        <w:t>2</w:t>
      </w:r>
      <w:r w:rsidR="00663794">
        <w:rPr>
          <w:rFonts w:ascii="Arial" w:eastAsia="Arial" w:hAnsi="Arial" w:cs="Arial"/>
          <w:b/>
          <w:sz w:val="56"/>
          <w:u w:val="single" w:color="000000"/>
        </w:rPr>
        <w:t>6</w:t>
      </w:r>
    </w:p>
    <w:tbl>
      <w:tblPr>
        <w:tblStyle w:val="TableGrid"/>
        <w:tblW w:w="10661" w:type="dxa"/>
        <w:tblInd w:w="-34" w:type="dxa"/>
        <w:tblCellMar>
          <w:top w:w="25" w:type="dxa"/>
          <w:left w:w="7" w:type="dxa"/>
          <w:right w:w="140" w:type="dxa"/>
        </w:tblCellMar>
        <w:tblLook w:val="04A0" w:firstRow="1" w:lastRow="0" w:firstColumn="1" w:lastColumn="0" w:noHBand="0" w:noVBand="1"/>
      </w:tblPr>
      <w:tblGrid>
        <w:gridCol w:w="2869"/>
        <w:gridCol w:w="5300"/>
        <w:gridCol w:w="2492"/>
      </w:tblGrid>
      <w:tr w:rsidR="00E2798A" w14:paraId="5FC315CF" w14:textId="77777777" w:rsidTr="000B431C">
        <w:trPr>
          <w:trHeight w:val="381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E71647" w14:textId="77777777" w:rsidR="00E2798A" w:rsidRDefault="006E7563">
            <w:pPr>
              <w:ind w:left="50"/>
            </w:pPr>
            <w:r>
              <w:rPr>
                <w:rFonts w:ascii="Arial" w:eastAsia="Arial" w:hAnsi="Arial" w:cs="Arial"/>
                <w:b/>
                <w:sz w:val="28"/>
              </w:rPr>
              <w:t>Name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3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4E97BC" w14:textId="77777777" w:rsidR="00E2798A" w:rsidRDefault="006E7563">
            <w:pPr>
              <w:ind w:left="3156"/>
            </w:pPr>
            <w:r>
              <w:rPr>
                <w:rFonts w:ascii="Arial" w:eastAsia="Arial" w:hAnsi="Arial" w:cs="Arial"/>
                <w:b/>
                <w:sz w:val="28"/>
              </w:rPr>
              <w:t>Age Group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1FB72D" w14:textId="77777777" w:rsidR="00E2798A" w:rsidRDefault="006E7563">
            <w:pPr>
              <w:tabs>
                <w:tab w:val="center" w:pos="1254"/>
                <w:tab w:val="right" w:pos="2345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8"/>
              </w:rPr>
              <w:t>boy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>girl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E2798A" w14:paraId="314CBACD" w14:textId="77777777" w:rsidTr="000B431C">
        <w:trPr>
          <w:trHeight w:val="387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8595" w14:textId="77777777" w:rsidR="00E2798A" w:rsidRDefault="006E7563">
            <w:pPr>
              <w:ind w:left="166"/>
              <w:jc w:val="center"/>
            </w:pPr>
            <w:r>
              <w:rPr>
                <w:rFonts w:ascii="Arial" w:eastAsia="Arial" w:hAnsi="Arial" w:cs="Arial"/>
                <w:sz w:val="28"/>
              </w:rPr>
              <w:t>E-Mail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9987BC" w14:textId="77777777" w:rsidR="00E2798A" w:rsidRDefault="006E7563">
            <w: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F912A3" w14:textId="77777777" w:rsidR="00E2798A" w:rsidRDefault="006E7563">
            <w:pPr>
              <w:ind w:left="37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E2798A" w14:paraId="104DC08A" w14:textId="77777777">
        <w:trPr>
          <w:trHeight w:val="401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1E2A" w14:textId="77777777" w:rsidR="00E2798A" w:rsidRDefault="006E7563">
            <w:pPr>
              <w:ind w:right="166"/>
              <w:jc w:val="center"/>
            </w:pPr>
            <w:r>
              <w:rPr>
                <w:rFonts w:ascii="Arial" w:eastAsia="Arial" w:hAnsi="Arial" w:cs="Arial"/>
                <w:b/>
                <w:sz w:val="31"/>
              </w:rPr>
              <w:t>DATE</w:t>
            </w:r>
            <w:r>
              <w:rPr>
                <w:sz w:val="31"/>
                <w:vertAlign w:val="subscript"/>
              </w:rPr>
              <w:t xml:space="preserve">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2D58" w14:textId="77777777" w:rsidR="00E2798A" w:rsidRDefault="006E7563">
            <w:pPr>
              <w:ind w:right="170"/>
              <w:jc w:val="center"/>
            </w:pPr>
            <w:r>
              <w:rPr>
                <w:rFonts w:ascii="Arial" w:eastAsia="Arial" w:hAnsi="Arial" w:cs="Arial"/>
                <w:b/>
                <w:sz w:val="31"/>
              </w:rPr>
              <w:t>VENUE</w:t>
            </w:r>
            <w:r>
              <w:rPr>
                <w:sz w:val="31"/>
                <w:vertAlign w:val="subscript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34A6" w14:textId="77777777" w:rsidR="00E2798A" w:rsidRDefault="006E7563">
            <w:pPr>
              <w:ind w:left="50"/>
            </w:pPr>
            <w:r>
              <w:rPr>
                <w:rFonts w:ascii="Arial" w:eastAsia="Arial" w:hAnsi="Arial" w:cs="Arial"/>
                <w:b/>
                <w:sz w:val="31"/>
              </w:rPr>
              <w:t>AVAILABLE</w:t>
            </w:r>
            <w:r>
              <w:rPr>
                <w:sz w:val="31"/>
                <w:vertAlign w:val="subscript"/>
              </w:rPr>
              <w:t xml:space="preserve"> </w:t>
            </w:r>
          </w:p>
        </w:tc>
      </w:tr>
      <w:tr w:rsidR="00E2798A" w14:paraId="626E14AD" w14:textId="77777777">
        <w:trPr>
          <w:trHeight w:val="40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27E8" w14:textId="42D07B54" w:rsidR="00E2798A" w:rsidRPr="00B21DB6" w:rsidRDefault="006D5B54">
            <w:pPr>
              <w:ind w:left="72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Pr="006D5B5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21DB6" w:rsidRPr="00B21DB6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A47B" w14:textId="5728B252" w:rsidR="00E2798A" w:rsidRDefault="006E7563">
            <w:pPr>
              <w:ind w:right="183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Oxford</w:t>
            </w:r>
            <w:r w:rsidR="0033520F">
              <w:rPr>
                <w:rFonts w:ascii="Arial" w:eastAsia="Arial" w:hAnsi="Arial" w:cs="Arial"/>
                <w:sz w:val="28"/>
              </w:rPr>
              <w:t xml:space="preserve"> – Horspat</w:t>
            </w:r>
            <w:r w:rsidR="007A0C64">
              <w:rPr>
                <w:rFonts w:ascii="Arial" w:eastAsia="Arial" w:hAnsi="Arial" w:cs="Arial"/>
                <w:sz w:val="28"/>
              </w:rPr>
              <w:t xml:space="preserve">h - </w:t>
            </w:r>
            <w:r w:rsidR="007A0C64" w:rsidRPr="007A0C64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OX4 2RR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DB2D" w14:textId="77777777" w:rsidR="00E2798A" w:rsidRDefault="006E7563">
            <w:pPr>
              <w:ind w:left="326"/>
            </w:pPr>
            <w:r>
              <w:rPr>
                <w:rFonts w:ascii="Arial" w:eastAsia="Arial" w:hAnsi="Arial" w:cs="Arial"/>
                <w:sz w:val="28"/>
              </w:rPr>
              <w:t>YES   /   NO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E2798A" w14:paraId="66D6D0BE" w14:textId="77777777">
        <w:trPr>
          <w:trHeight w:val="401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2E0E" w14:textId="5FBF947F" w:rsidR="00E2798A" w:rsidRDefault="00B21DB6">
            <w:pPr>
              <w:ind w:left="569"/>
            </w:pPr>
            <w:r>
              <w:rPr>
                <w:rFonts w:ascii="Arial" w:eastAsia="Arial" w:hAnsi="Arial" w:cs="Arial"/>
                <w:sz w:val="28"/>
              </w:rPr>
              <w:t>1</w:t>
            </w:r>
            <w:r w:rsidR="006D5B54">
              <w:rPr>
                <w:rFonts w:ascii="Arial" w:eastAsia="Arial" w:hAnsi="Arial" w:cs="Arial"/>
                <w:sz w:val="28"/>
              </w:rPr>
              <w:t>6</w:t>
            </w:r>
            <w:r w:rsidRPr="00B21DB6">
              <w:rPr>
                <w:rFonts w:ascii="Arial" w:eastAsia="Arial" w:hAnsi="Arial" w:cs="Arial"/>
                <w:sz w:val="28"/>
                <w:vertAlign w:val="superscript"/>
              </w:rPr>
              <w:t>th</w:t>
            </w:r>
            <w:r w:rsidR="006E7563">
              <w:rPr>
                <w:rFonts w:ascii="Arial" w:eastAsia="Arial" w:hAnsi="Arial" w:cs="Arial"/>
                <w:sz w:val="28"/>
              </w:rPr>
              <w:t xml:space="preserve"> August</w:t>
            </w:r>
            <w:r w:rsidR="006E7563"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9691" w14:textId="013AF7FC" w:rsidR="00E2798A" w:rsidRDefault="006E7563">
            <w:pPr>
              <w:ind w:right="177"/>
              <w:jc w:val="center"/>
            </w:pPr>
            <w:r>
              <w:rPr>
                <w:rFonts w:ascii="Arial" w:eastAsia="Arial" w:hAnsi="Arial" w:cs="Arial"/>
                <w:sz w:val="28"/>
              </w:rPr>
              <w:t>Banbury</w:t>
            </w:r>
            <w:r>
              <w:rPr>
                <w:sz w:val="28"/>
                <w:vertAlign w:val="subscript"/>
              </w:rPr>
              <w:t xml:space="preserve"> </w:t>
            </w:r>
            <w:r w:rsidR="0033520F">
              <w:rPr>
                <w:sz w:val="28"/>
                <w:vertAlign w:val="subscript"/>
              </w:rPr>
              <w:t xml:space="preserve">- </w:t>
            </w:r>
            <w:r w:rsidR="0033520F" w:rsidRPr="001F5502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OX16 0UD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D75" w14:textId="77777777" w:rsidR="00E2798A" w:rsidRDefault="006E7563">
            <w:pPr>
              <w:ind w:left="326"/>
            </w:pPr>
            <w:r>
              <w:rPr>
                <w:rFonts w:ascii="Arial" w:eastAsia="Arial" w:hAnsi="Arial" w:cs="Arial"/>
                <w:sz w:val="28"/>
              </w:rPr>
              <w:t xml:space="preserve">YES   /   NO </w:t>
            </w:r>
          </w:p>
        </w:tc>
      </w:tr>
      <w:tr w:rsidR="00E2798A" w14:paraId="3470318D" w14:textId="77777777">
        <w:trPr>
          <w:trHeight w:val="40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EE8D" w14:textId="3FF0A205" w:rsidR="00E2798A" w:rsidRDefault="00433A45">
            <w:pPr>
              <w:ind w:left="795"/>
            </w:pPr>
            <w:r>
              <w:rPr>
                <w:rFonts w:ascii="Arial" w:eastAsia="Arial" w:hAnsi="Arial" w:cs="Arial"/>
                <w:sz w:val="28"/>
              </w:rPr>
              <w:t>6</w:t>
            </w:r>
            <w:r w:rsidRPr="00433A45">
              <w:rPr>
                <w:rFonts w:ascii="Arial" w:eastAsia="Arial" w:hAnsi="Arial" w:cs="Arial"/>
                <w:sz w:val="2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 w:rsidR="006E7563">
              <w:rPr>
                <w:rFonts w:ascii="Arial" w:eastAsia="Arial" w:hAnsi="Arial" w:cs="Arial"/>
                <w:sz w:val="28"/>
              </w:rPr>
              <w:t>Sept</w:t>
            </w:r>
            <w:r w:rsidR="006E7563"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75C9" w14:textId="49FC8BFF" w:rsidR="00E2798A" w:rsidRDefault="00DF59CF">
            <w:pPr>
              <w:ind w:right="176"/>
              <w:jc w:val="center"/>
            </w:pPr>
            <w:r>
              <w:rPr>
                <w:rFonts w:ascii="Arial" w:eastAsia="Arial" w:hAnsi="Arial" w:cs="Arial"/>
                <w:sz w:val="28"/>
              </w:rPr>
              <w:t>Abi</w:t>
            </w:r>
            <w:r w:rsidR="00B21DB6">
              <w:rPr>
                <w:rFonts w:ascii="Arial" w:eastAsia="Arial" w:hAnsi="Arial" w:cs="Arial"/>
                <w:sz w:val="28"/>
              </w:rPr>
              <w:t>n</w:t>
            </w:r>
            <w:r>
              <w:rPr>
                <w:rFonts w:ascii="Arial" w:eastAsia="Arial" w:hAnsi="Arial" w:cs="Arial"/>
                <w:sz w:val="28"/>
              </w:rPr>
              <w:t>gdon</w:t>
            </w:r>
            <w:r w:rsidR="001F5502">
              <w:rPr>
                <w:rFonts w:ascii="Arial" w:eastAsia="Arial" w:hAnsi="Arial" w:cs="Arial"/>
                <w:sz w:val="28"/>
              </w:rPr>
              <w:t xml:space="preserve">, Tilsley Pk - </w:t>
            </w:r>
            <w:r w:rsidR="001F5502" w:rsidRPr="001F5502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OX14 1PU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5C56" w14:textId="77777777" w:rsidR="00E2798A" w:rsidRDefault="006E7563">
            <w:pPr>
              <w:ind w:left="326"/>
            </w:pPr>
            <w:r>
              <w:rPr>
                <w:rFonts w:ascii="Arial" w:eastAsia="Arial" w:hAnsi="Arial" w:cs="Arial"/>
                <w:sz w:val="28"/>
              </w:rPr>
              <w:t>YES   /   NO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</w:tbl>
    <w:p w14:paraId="4F29ADB0" w14:textId="350903FB" w:rsidR="00E2798A" w:rsidRDefault="006E7563">
      <w:pPr>
        <w:spacing w:after="0"/>
        <w:ind w:left="-5" w:hanging="10"/>
      </w:pPr>
      <w:r>
        <w:rPr>
          <w:rFonts w:ascii="Arial" w:eastAsia="Arial" w:hAnsi="Arial" w:cs="Arial"/>
        </w:rPr>
        <w:t>Please tick your preferred events (if U1</w:t>
      </w:r>
      <w:r w:rsidR="002E050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and above). While Team managers will try and fit athletes into their preferred events, this is not always </w:t>
      </w:r>
      <w:proofErr w:type="gramStart"/>
      <w:r>
        <w:rPr>
          <w:rFonts w:ascii="Arial" w:eastAsia="Arial" w:hAnsi="Arial" w:cs="Arial"/>
        </w:rPr>
        <w:t>possible</w:t>
      </w:r>
      <w:proofErr w:type="gramEnd"/>
      <w:r>
        <w:rPr>
          <w:rFonts w:ascii="Arial" w:eastAsia="Arial" w:hAnsi="Arial" w:cs="Arial"/>
        </w:rPr>
        <w:t xml:space="preserve"> and you may be asked to do other events.  </w:t>
      </w:r>
    </w:p>
    <w:p w14:paraId="61618879" w14:textId="080C9A01" w:rsidR="00DF59CF" w:rsidRPr="00DF59CF" w:rsidRDefault="006E7563" w:rsidP="000B431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club is limited to 2 athletes plus 1 </w:t>
      </w:r>
      <w:proofErr w:type="spellStart"/>
      <w:r>
        <w:rPr>
          <w:rFonts w:ascii="Arial" w:eastAsia="Arial" w:hAnsi="Arial" w:cs="Arial"/>
        </w:rPr>
        <w:t>non scorer</w:t>
      </w:r>
      <w:proofErr w:type="spellEnd"/>
      <w:r>
        <w:rPr>
          <w:rFonts w:ascii="Arial" w:eastAsia="Arial" w:hAnsi="Arial" w:cs="Arial"/>
        </w:rPr>
        <w:t xml:space="preserve"> per event for U1</w:t>
      </w:r>
      <w:r w:rsidR="002E050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s and above so selection may be necessary. There is also a limit on the number of Under 1</w:t>
      </w:r>
      <w:r w:rsidR="002E050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s/Under </w:t>
      </w:r>
      <w:r w:rsidR="002E0502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s the club can send</w:t>
      </w:r>
      <w:r w:rsidR="006D5B54">
        <w:rPr>
          <w:rFonts w:ascii="Arial" w:eastAsia="Arial" w:hAnsi="Arial" w:cs="Arial"/>
        </w:rPr>
        <w:t xml:space="preserve"> (32)</w:t>
      </w:r>
    </w:p>
    <w:p w14:paraId="228C5C8A" w14:textId="77777777" w:rsidR="00E2798A" w:rsidRDefault="006E7563">
      <w:pPr>
        <w:spacing w:after="0"/>
      </w:pPr>
      <w:r>
        <w:t xml:space="preserve"> </w:t>
      </w:r>
    </w:p>
    <w:tbl>
      <w:tblPr>
        <w:tblStyle w:val="TableGrid"/>
        <w:tblW w:w="10507" w:type="dxa"/>
        <w:tblInd w:w="14" w:type="dxa"/>
        <w:tblCellMar>
          <w:top w:w="42" w:type="dxa"/>
          <w:left w:w="65" w:type="dxa"/>
          <w:bottom w:w="8" w:type="dxa"/>
        </w:tblCellMar>
        <w:tblLook w:val="04A0" w:firstRow="1" w:lastRow="0" w:firstColumn="1" w:lastColumn="0" w:noHBand="0" w:noVBand="1"/>
      </w:tblPr>
      <w:tblGrid>
        <w:gridCol w:w="1071"/>
        <w:gridCol w:w="943"/>
        <w:gridCol w:w="944"/>
        <w:gridCol w:w="949"/>
        <w:gridCol w:w="2188"/>
        <w:gridCol w:w="1247"/>
        <w:gridCol w:w="1134"/>
        <w:gridCol w:w="993"/>
        <w:gridCol w:w="1038"/>
      </w:tblGrid>
      <w:tr w:rsidR="00E2798A" w14:paraId="527FF16E" w14:textId="77777777" w:rsidTr="00663794">
        <w:trPr>
          <w:trHeight w:val="307"/>
        </w:trPr>
        <w:tc>
          <w:tcPr>
            <w:tcW w:w="39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DC6F1DF" w14:textId="77777777" w:rsidR="00E2798A" w:rsidRDefault="006E7563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Boys/Men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9ECC0" w14:textId="77777777" w:rsidR="00E2798A" w:rsidRDefault="006E7563">
            <w:r>
              <w:t xml:space="preserve"> 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D3C5B97" w14:textId="77777777" w:rsidR="00E2798A" w:rsidRDefault="00E2798A"/>
        </w:tc>
        <w:tc>
          <w:tcPr>
            <w:tcW w:w="316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F928188" w14:textId="77777777" w:rsidR="00E2798A" w:rsidRDefault="006E7563">
            <w:pPr>
              <w:ind w:left="118"/>
            </w:pPr>
            <w:r>
              <w:rPr>
                <w:rFonts w:ascii="Arial" w:eastAsia="Arial" w:hAnsi="Arial" w:cs="Arial"/>
                <w:b/>
                <w:sz w:val="28"/>
              </w:rPr>
              <w:t>Girls/Women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E2798A" w14:paraId="66B5D05D" w14:textId="77777777" w:rsidTr="00663794">
        <w:trPr>
          <w:trHeight w:val="42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5DFD8D" w14:textId="4FF5964A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</w:t>
            </w:r>
            <w:r w:rsidR="00663794">
              <w:rPr>
                <w:rFonts w:ascii="Arial" w:eastAsia="Arial" w:hAnsi="Arial" w:cs="Arial"/>
                <w:b/>
                <w:sz w:val="28"/>
              </w:rPr>
              <w:t>10/12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D4D5F9" w14:textId="261C7C76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63794">
              <w:rPr>
                <w:rFonts w:ascii="Arial" w:eastAsia="Arial" w:hAnsi="Arial" w:cs="Arial"/>
                <w:b/>
                <w:sz w:val="28"/>
              </w:rPr>
              <w:t>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21A3CC" w14:textId="14EB8F35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63794">
              <w:rPr>
                <w:rFonts w:ascii="Arial" w:eastAsia="Arial" w:hAnsi="Arial" w:cs="Arial"/>
                <w:b/>
                <w:sz w:val="28"/>
              </w:rPr>
              <w:t>6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95A9FE" w14:textId="04676D1D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63794">
              <w:rPr>
                <w:rFonts w:ascii="Arial" w:eastAsia="Arial" w:hAnsi="Arial" w:cs="Arial"/>
                <w:b/>
                <w:sz w:val="28"/>
              </w:rPr>
              <w:t>8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749CB" w14:textId="77777777" w:rsidR="00E2798A" w:rsidRDefault="006E7563"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EC6C664" w14:textId="6D8990DE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</w:t>
            </w:r>
            <w:r w:rsidR="00663794">
              <w:rPr>
                <w:rFonts w:ascii="Arial" w:eastAsia="Arial" w:hAnsi="Arial" w:cs="Arial"/>
                <w:b/>
                <w:sz w:val="28"/>
              </w:rPr>
              <w:t>10/12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B5B567" w14:textId="2B576E1A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63794">
              <w:rPr>
                <w:rFonts w:ascii="Arial" w:eastAsia="Arial" w:hAnsi="Arial" w:cs="Arial"/>
                <w:b/>
                <w:sz w:val="28"/>
              </w:rPr>
              <w:t>4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FD30C6" w14:textId="677111C6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63794">
              <w:rPr>
                <w:rFonts w:ascii="Arial" w:eastAsia="Arial" w:hAnsi="Arial" w:cs="Arial"/>
                <w:b/>
                <w:sz w:val="28"/>
              </w:rPr>
              <w:t>6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44D540" w14:textId="491B8049" w:rsidR="00E2798A" w:rsidRDefault="006E7563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63794">
              <w:rPr>
                <w:rFonts w:ascii="Arial" w:eastAsia="Arial" w:hAnsi="Arial" w:cs="Arial"/>
                <w:b/>
                <w:sz w:val="28"/>
              </w:rPr>
              <w:t>8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E2798A" w14:paraId="7B076FBE" w14:textId="77777777" w:rsidTr="00663794">
        <w:trPr>
          <w:trHeight w:val="405"/>
        </w:trPr>
        <w:tc>
          <w:tcPr>
            <w:tcW w:w="10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7100" w14:textId="2405A9D7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9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F874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1963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38BAFE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6A60EB" w14:textId="77777777" w:rsidR="00E2798A" w:rsidRDefault="006E7563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>75m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14C527" w14:textId="45373F21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50B8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7DBC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0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11556F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E2798A" w14:paraId="5CFE5652" w14:textId="77777777" w:rsidTr="00663794">
        <w:trPr>
          <w:trHeight w:val="355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C5EE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29AF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D977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76A198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220541" w14:textId="77777777" w:rsidR="00E2798A" w:rsidRDefault="006E7563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</w:rPr>
              <w:t>100m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3081EE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4FD9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D6C7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B06ACE" w14:textId="77777777" w:rsidR="00E2798A" w:rsidRDefault="006E7563">
            <w:r>
              <w:t xml:space="preserve"> </w:t>
            </w:r>
          </w:p>
        </w:tc>
      </w:tr>
      <w:tr w:rsidR="00E2798A" w14:paraId="5556DE0F" w14:textId="77777777" w:rsidTr="00663794">
        <w:trPr>
          <w:trHeight w:val="36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80CD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F95D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23CC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744018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CBC3A4" w14:textId="77777777" w:rsidR="00E2798A" w:rsidRDefault="006E7563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</w:rPr>
              <w:t>200m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1D4C23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A139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DE9F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186E93" w14:textId="77777777" w:rsidR="00E2798A" w:rsidRDefault="006E7563">
            <w:r>
              <w:t xml:space="preserve"> </w:t>
            </w:r>
          </w:p>
        </w:tc>
      </w:tr>
      <w:tr w:rsidR="00E2798A" w14:paraId="627EB8F8" w14:textId="77777777" w:rsidTr="00663794">
        <w:trPr>
          <w:trHeight w:val="36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CB6E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F69A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6243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C09481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0E15D7" w14:textId="77777777" w:rsidR="00E2798A" w:rsidRDefault="006E7563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</w:rPr>
              <w:t>300m/400m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68D868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FEFF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6815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CED999" w14:textId="77777777" w:rsidR="00E2798A" w:rsidRDefault="006E7563">
            <w:r>
              <w:t xml:space="preserve"> </w:t>
            </w:r>
          </w:p>
        </w:tc>
      </w:tr>
      <w:tr w:rsidR="00E2798A" w14:paraId="5C976E8C" w14:textId="77777777" w:rsidTr="00663794">
        <w:trPr>
          <w:trHeight w:val="36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DBA2" w14:textId="4977B57E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B204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06F7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81FE75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0BA859" w14:textId="77777777" w:rsidR="00E2798A" w:rsidRDefault="006E7563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</w:rPr>
              <w:t>600m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4609A4" w14:textId="6C842315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B1F8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4551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94268A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E2798A" w14:paraId="41F2F2FB" w14:textId="77777777" w:rsidTr="00663794">
        <w:trPr>
          <w:trHeight w:val="42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D8B6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8E85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33F9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2C9F04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DD21D7" w14:textId="77777777" w:rsidR="00E2798A" w:rsidRDefault="006E7563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</w:rPr>
              <w:t>800m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67F039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A09C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5BB6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202331" w14:textId="77777777" w:rsidR="00E2798A" w:rsidRDefault="006E7563">
            <w:r>
              <w:t xml:space="preserve"> </w:t>
            </w:r>
          </w:p>
        </w:tc>
      </w:tr>
      <w:tr w:rsidR="00E2798A" w14:paraId="7B265CF2" w14:textId="77777777" w:rsidTr="00663794">
        <w:trPr>
          <w:trHeight w:val="41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5B68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5E8D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22CA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725183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8ADD5ED" w14:textId="77777777" w:rsidR="00E2798A" w:rsidRDefault="006E7563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>1500m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F49593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1B163F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53AA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63865C" w14:textId="77777777" w:rsidR="00E2798A" w:rsidRDefault="006E7563">
            <w:r>
              <w:t xml:space="preserve"> </w:t>
            </w:r>
          </w:p>
        </w:tc>
      </w:tr>
      <w:tr w:rsidR="00E2798A" w14:paraId="78F1A7DB" w14:textId="77777777" w:rsidTr="00663794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B4EA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385E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534D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C49335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5010BF" w14:textId="77777777" w:rsidR="00E2798A" w:rsidRDefault="006E7563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>Hurdles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9F6DF1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8860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8BD7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5E7D17" w14:textId="77777777" w:rsidR="00E2798A" w:rsidRDefault="006E7563">
            <w:r>
              <w:t xml:space="preserve"> </w:t>
            </w:r>
          </w:p>
        </w:tc>
      </w:tr>
      <w:tr w:rsidR="00E2798A" w14:paraId="47C849AD" w14:textId="77777777" w:rsidTr="00663794">
        <w:trPr>
          <w:trHeight w:val="31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67DB" w14:textId="2BFE6750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1A98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117B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FA9AD6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2E705" w14:textId="77777777" w:rsidR="00E2798A" w:rsidRDefault="006E7563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>Vortex Throw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359E95" w14:textId="0340BC30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85F5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DAF2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78790A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E2798A" w14:paraId="3A4A1539" w14:textId="77777777" w:rsidTr="00663794">
        <w:trPr>
          <w:trHeight w:val="40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51E7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05DF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3EFD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D936DF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1ABD03" w14:textId="77777777" w:rsidR="00E2798A" w:rsidRDefault="006E7563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</w:rPr>
              <w:t>Discus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D1F82D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B940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C375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845F55" w14:textId="77777777" w:rsidR="00E2798A" w:rsidRDefault="006E7563">
            <w:r>
              <w:t xml:space="preserve"> </w:t>
            </w:r>
          </w:p>
        </w:tc>
      </w:tr>
      <w:tr w:rsidR="00E2798A" w14:paraId="3BF4F324" w14:textId="77777777" w:rsidTr="00663794">
        <w:trPr>
          <w:trHeight w:val="355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0146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C4E7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B007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9DBC7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F135F5" w14:textId="77777777" w:rsidR="00E2798A" w:rsidRDefault="006E7563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</w:rPr>
              <w:t>Shot Put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B001F3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8A30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3525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3CA0E4" w14:textId="77777777" w:rsidR="00E2798A" w:rsidRDefault="006E7563">
            <w:r>
              <w:t xml:space="preserve"> </w:t>
            </w:r>
          </w:p>
        </w:tc>
      </w:tr>
      <w:tr w:rsidR="00E2798A" w14:paraId="70F0D4E9" w14:textId="77777777" w:rsidTr="00663794">
        <w:trPr>
          <w:trHeight w:val="41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7B47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2C68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74E9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ACBF467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6BBA28" w14:textId="77777777" w:rsidR="00E2798A" w:rsidRDefault="006E7563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>Javelin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D166D9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7643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C39B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A8CDEE" w14:textId="77777777" w:rsidR="00E2798A" w:rsidRDefault="006E7563">
            <w:r>
              <w:t xml:space="preserve"> </w:t>
            </w:r>
          </w:p>
        </w:tc>
      </w:tr>
      <w:tr w:rsidR="00E2798A" w14:paraId="6FE3C5E7" w14:textId="77777777" w:rsidTr="00663794">
        <w:trPr>
          <w:trHeight w:val="42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EA59" w14:textId="77777777" w:rsidR="00E2798A" w:rsidRDefault="006E7563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5457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58AF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BE0B90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CE72EC" w14:textId="77777777" w:rsidR="00E2798A" w:rsidRDefault="006E7563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</w:rPr>
              <w:t>High Jump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1B98E1" w14:textId="77777777" w:rsidR="00E2798A" w:rsidRDefault="006E7563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E514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F4F9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86E3F4" w14:textId="77777777" w:rsidR="00E2798A" w:rsidRDefault="006E7563">
            <w:r>
              <w:t xml:space="preserve"> </w:t>
            </w:r>
          </w:p>
        </w:tc>
      </w:tr>
      <w:tr w:rsidR="00E2798A" w14:paraId="041B7AE7" w14:textId="77777777" w:rsidTr="00663794">
        <w:trPr>
          <w:trHeight w:val="3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2C2CF3" w14:textId="1AFAF483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C52DD6" w14:textId="77777777" w:rsidR="00E2798A" w:rsidRDefault="006E7563">
            <w: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7C3020" w14:textId="77777777" w:rsidR="00E2798A" w:rsidRDefault="006E7563">
            <w:r>
              <w:t xml:space="preserve"> 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34F1D1B" w14:textId="77777777" w:rsidR="00E2798A" w:rsidRDefault="006E7563">
            <w: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C7AC9" w14:textId="77777777" w:rsidR="00E2798A" w:rsidRDefault="006E7563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</w:rPr>
              <w:t>Long Jump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9F531B" w14:textId="55D6A0DA" w:rsidR="00E2798A" w:rsidRDefault="006E7563">
            <w:r>
              <w:t xml:space="preserve"> </w:t>
            </w:r>
            <w:proofErr w:type="spellStart"/>
            <w:r w:rsidR="00663794">
              <w:t>Quadkids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43DD5E" w14:textId="77777777" w:rsidR="00E2798A" w:rsidRDefault="006E7563">
            <w: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903F95" w14:textId="77777777" w:rsidR="00E2798A" w:rsidRDefault="006E7563">
            <w:r>
              <w:t xml:space="preserve">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E40833" w14:textId="77777777" w:rsidR="00E2798A" w:rsidRDefault="006E7563">
            <w:r>
              <w:t xml:space="preserve"> </w:t>
            </w:r>
          </w:p>
        </w:tc>
      </w:tr>
    </w:tbl>
    <w:p w14:paraId="076AA8B9" w14:textId="779D3B73" w:rsidR="00E2798A" w:rsidRDefault="006E7563" w:rsidP="000B431C">
      <w:pPr>
        <w:spacing w:after="67" w:line="251" w:lineRule="auto"/>
        <w:rPr>
          <w:rFonts w:ascii="Arial" w:eastAsia="Arial" w:hAnsi="Arial" w:cs="Arial"/>
          <w:color w:val="0563C1"/>
          <w:sz w:val="28"/>
          <w:szCs w:val="28"/>
          <w:u w:val="single" w:color="0563C1"/>
        </w:rPr>
      </w:pPr>
      <w:r w:rsidRPr="00D914F6">
        <w:rPr>
          <w:rFonts w:ascii="Arial" w:eastAsia="Arial" w:hAnsi="Arial" w:cs="Arial"/>
          <w:sz w:val="28"/>
          <w:szCs w:val="28"/>
        </w:rPr>
        <w:t xml:space="preserve">Please return form to reception on club nights or email to </w:t>
      </w:r>
      <w:hyperlink r:id="rId5" w:history="1">
        <w:r w:rsidR="00D914F6" w:rsidRPr="00971100">
          <w:rPr>
            <w:rStyle w:val="Hyperlink"/>
            <w:rFonts w:ascii="Arial" w:eastAsia="Arial" w:hAnsi="Arial" w:cs="Arial"/>
            <w:sz w:val="28"/>
            <w:szCs w:val="28"/>
          </w:rPr>
          <w:t>nick-bull@sky.com</w:t>
        </w:r>
      </w:hyperlink>
    </w:p>
    <w:p w14:paraId="21D782FF" w14:textId="7D238610" w:rsidR="00E2798A" w:rsidRPr="007A0C64" w:rsidRDefault="00D914F6" w:rsidP="007A0C64">
      <w:pPr>
        <w:spacing w:after="67" w:line="251" w:lineRule="auto"/>
        <w:rPr>
          <w:sz w:val="28"/>
          <w:szCs w:val="28"/>
        </w:rPr>
      </w:pPr>
      <w:proofErr w:type="spellStart"/>
      <w:r>
        <w:rPr>
          <w:rFonts w:ascii="Arial" w:eastAsia="Arial" w:hAnsi="Arial" w:cs="Arial"/>
          <w:color w:val="0563C1"/>
          <w:sz w:val="28"/>
          <w:szCs w:val="28"/>
          <w:u w:val="single" w:color="0563C1"/>
        </w:rPr>
        <w:t>Quadkids</w:t>
      </w:r>
      <w:proofErr w:type="spellEnd"/>
      <w:r>
        <w:rPr>
          <w:rFonts w:ascii="Arial" w:eastAsia="Arial" w:hAnsi="Arial" w:cs="Arial"/>
          <w:color w:val="0563C1"/>
          <w:sz w:val="28"/>
          <w:szCs w:val="28"/>
          <w:u w:val="single" w:color="0563C1"/>
        </w:rPr>
        <w:t xml:space="preserve"> </w:t>
      </w:r>
      <w:r w:rsidR="001A4531">
        <w:rPr>
          <w:rFonts w:ascii="Arial" w:eastAsia="Arial" w:hAnsi="Arial" w:cs="Arial"/>
          <w:color w:val="0563C1"/>
          <w:sz w:val="28"/>
          <w:szCs w:val="28"/>
          <w:u w:val="single" w:color="0563C1"/>
        </w:rPr>
        <w:t xml:space="preserve">invites are done through </w:t>
      </w:r>
      <w:proofErr w:type="spellStart"/>
      <w:r w:rsidR="001A4531">
        <w:rPr>
          <w:rFonts w:ascii="Arial" w:eastAsia="Arial" w:hAnsi="Arial" w:cs="Arial"/>
          <w:color w:val="0563C1"/>
          <w:sz w:val="28"/>
          <w:szCs w:val="28"/>
          <w:u w:val="single" w:color="0563C1"/>
        </w:rPr>
        <w:t>Spond</w:t>
      </w:r>
      <w:proofErr w:type="spellEnd"/>
      <w:r w:rsidR="001A4531">
        <w:rPr>
          <w:rFonts w:ascii="Arial" w:eastAsia="Arial" w:hAnsi="Arial" w:cs="Arial"/>
          <w:color w:val="0563C1"/>
          <w:sz w:val="28"/>
          <w:szCs w:val="28"/>
          <w:u w:val="single" w:color="0563C1"/>
        </w:rPr>
        <w:t xml:space="preserve"> with </w:t>
      </w:r>
      <w:r w:rsidR="001A4531" w:rsidRPr="0052359E">
        <w:rPr>
          <w:rFonts w:ascii="Arial" w:eastAsia="Arial" w:hAnsi="Arial" w:cs="Arial"/>
          <w:color w:val="0563C1"/>
          <w:sz w:val="28"/>
          <w:szCs w:val="28"/>
        </w:rPr>
        <w:t>Matt</w:t>
      </w:r>
      <w:r w:rsidR="001A4531">
        <w:rPr>
          <w:rFonts w:ascii="Arial" w:eastAsia="Arial" w:hAnsi="Arial" w:cs="Arial"/>
          <w:color w:val="0563C1"/>
          <w:sz w:val="28"/>
          <w:szCs w:val="28"/>
          <w:u w:val="single" w:color="0563C1"/>
        </w:rPr>
        <w:t xml:space="preserve"> – please ask for details</w:t>
      </w:r>
      <w:r w:rsidR="006E7563">
        <w:t xml:space="preserve"> </w:t>
      </w:r>
    </w:p>
    <w:sectPr w:rsidR="00E2798A" w:rsidRPr="007A0C64">
      <w:pgSz w:w="11904" w:h="16834"/>
      <w:pgMar w:top="1440" w:right="579" w:bottom="1440" w:left="6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8A"/>
    <w:rsid w:val="000B431C"/>
    <w:rsid w:val="001A4531"/>
    <w:rsid w:val="001F5502"/>
    <w:rsid w:val="002E0502"/>
    <w:rsid w:val="0033520F"/>
    <w:rsid w:val="00403AEC"/>
    <w:rsid w:val="00433A45"/>
    <w:rsid w:val="0052359E"/>
    <w:rsid w:val="005A4715"/>
    <w:rsid w:val="00663794"/>
    <w:rsid w:val="006D380D"/>
    <w:rsid w:val="006D5B54"/>
    <w:rsid w:val="006E7563"/>
    <w:rsid w:val="007A0C64"/>
    <w:rsid w:val="008F5C78"/>
    <w:rsid w:val="00A019B2"/>
    <w:rsid w:val="00B21DB6"/>
    <w:rsid w:val="00C47AFA"/>
    <w:rsid w:val="00D85D0C"/>
    <w:rsid w:val="00D914F6"/>
    <w:rsid w:val="00DE1537"/>
    <w:rsid w:val="00DF59CF"/>
    <w:rsid w:val="00E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FAD6"/>
  <w15:docId w15:val="{999DDDA6-8707-4183-9642-D388D395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CF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5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k-bull@sky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Warland</dc:creator>
  <cp:keywords/>
  <cp:lastModifiedBy>Nick Bull</cp:lastModifiedBy>
  <cp:revision>3</cp:revision>
  <dcterms:created xsi:type="dcterms:W3CDTF">2026-01-13T18:51:00Z</dcterms:created>
  <dcterms:modified xsi:type="dcterms:W3CDTF">2026-01-13T18:51:00Z</dcterms:modified>
</cp:coreProperties>
</file>